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Calibri" w:eastAsia="Calibri" w:hAnsi="Calibri"/>
          <w:color w:val="00B050"/>
          <w:sz w:val="20"/>
          <w:szCs w:val="20"/>
        </w:rPr>
      </w:pPr>
      <w:r>
        <w:rPr>
          <w:rFonts w:ascii="Calibri" w:eastAsia="Calibri" w:hAnsi="Calibri"/>
          <w:b/>
          <w:bCs/>
          <w:color w:val="00B050"/>
          <w:sz w:val="20"/>
          <w:szCs w:val="20"/>
          <w:lang w:val="en-US"/>
        </w:rPr>
        <w:t xml:space="preserve"> </w:t>
      </w:r>
    </w:p>
    <w:p>
      <w:pPr>
        <w:spacing w:after="0" w:line="240" w:lineRule="auto"/>
        <w:jc w:val="both"/>
        <w:rPr>
          <w:rFonts w:ascii="Calibri" w:eastAsia="Calibri" w:hAnsi="Calibri"/>
          <w:b/>
          <w:bCs/>
          <w:color w:val="000000"/>
        </w:rPr>
      </w:pPr>
      <w:r>
        <w:rPr>
          <w:rFonts w:ascii="Calibri" w:eastAsia="Calibri" w:hAnsi="Calibri"/>
          <w:b/>
          <w:bCs/>
          <w:color w:val="000000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Informativa completa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1. Finalità del trattamento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La informiamo che il Titolare del Trattamento dei suoi dati personali è il </w:t>
      </w:r>
      <w:r>
        <w:rPr>
          <w:rFonts w:ascii="Calibri" w:eastAsia="Calibri" w:hAnsi="Calibri" w:cs="Arial"/>
          <w:b/>
          <w:color w:val="000000"/>
        </w:rPr>
        <w:t xml:space="preserve">Comune di Palermo, </w:t>
      </w:r>
      <w:r>
        <w:rPr>
          <w:rFonts w:ascii="Calibri" w:eastAsia="Calibri" w:hAnsi="Calibri" w:cs="Arial"/>
          <w:color w:val="000000"/>
        </w:rPr>
        <w:t xml:space="preserve"> con sede in Piazza Pretoria n. 1 90133 Palermo, rappresentato in qualità di Sindaco p.t. dal Prof. Leoluca Orlando, per l’esercizio delle funzioni, connesse e strumentali, dei compiti di svolgimento del servizio relativo </w:t>
      </w:r>
      <w:r>
        <w:rPr>
          <w:rFonts w:ascii="Calibri" w:eastAsia="Calibri" w:hAnsi="Calibri" w:cs="Arial"/>
          <w:b/>
          <w:color w:val="000000"/>
        </w:rPr>
        <w:t>alla espressione del voto elettorale,</w:t>
      </w:r>
      <w:r>
        <w:rPr>
          <w:rFonts w:ascii="Calibri" w:eastAsia="Calibri" w:hAnsi="Calibri" w:cs="Arial"/>
          <w:color w:val="000000"/>
        </w:rPr>
        <w:t xml:space="preserve"> </w:t>
      </w:r>
      <w:r>
        <w:rPr>
          <w:b/>
        </w:rPr>
        <w:t xml:space="preserve"> </w:t>
      </w:r>
      <w:r>
        <w:rPr>
          <w:rFonts w:ascii="Calibri" w:eastAsia="Calibri" w:hAnsi="Calibri" w:cs="Arial"/>
          <w:color w:val="000000"/>
        </w:rPr>
        <w:t>ed è svolto nel rispetto dei principi di pertinenza e non eccedenza anche con l’utilizzo di procedure informatizzate garantendo la riservatezza e la sicurezza dei dati stessi</w:t>
      </w:r>
    </w:p>
    <w:p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color w:val="000000"/>
        </w:rPr>
        <w:t>Contatti</w:t>
      </w:r>
      <w:r>
        <w:rPr>
          <w:rFonts w:ascii="Calibri" w:eastAsia="Calibri" w:hAnsi="Calibri" w:cs="Arial"/>
          <w:color w:val="000000"/>
        </w:rPr>
        <w:t xml:space="preserve">: </w:t>
      </w:r>
      <w:hyperlink r:id="rId5" w:history="1">
        <w:r>
          <w:rPr>
            <w:rFonts w:ascii="Calibri" w:hAnsi="Calibri"/>
            <w:color w:val="0000FF"/>
            <w:u w:val="single"/>
          </w:rPr>
          <w:t>protocollo@cert.comune.palermo.it</w:t>
        </w:r>
      </w:hyperlink>
      <w:r>
        <w:rPr>
          <w:rFonts w:ascii="Calibri" w:hAnsi="Calibri"/>
        </w:rPr>
        <w:t xml:space="preserve"> </w:t>
      </w:r>
    </w:p>
    <w:p>
      <w:p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Questa amministrazione ha nominato </w:t>
      </w:r>
      <w:r>
        <w:rPr>
          <w:rFonts w:ascii="Calibri" w:hAnsi="Calibri" w:cs="Arial"/>
          <w:i/>
          <w:color w:val="000000"/>
          <w:u w:val="single"/>
        </w:rPr>
        <w:t>Responsabile Comunale della Protezione dei Dati Personali</w:t>
      </w:r>
      <w:r>
        <w:rPr>
          <w:rFonts w:ascii="Calibri" w:hAnsi="Calibri" w:cs="Arial"/>
          <w:color w:val="000000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color w:val="000000"/>
        </w:rPr>
        <w:t>Contatti:</w:t>
      </w:r>
      <w:r>
        <w:rPr>
          <w:rFonts w:ascii="Calibri" w:hAnsi="Calibri" w:cs="Arial"/>
          <w:color w:val="000000"/>
        </w:rPr>
        <w:t xml:space="preserve"> </w:t>
      </w:r>
      <w:hyperlink r:id="rId6" w:history="1">
        <w:r>
          <w:rPr>
            <w:rFonts w:ascii="Calibri" w:hAnsi="Calibri"/>
            <w:color w:val="0000FF"/>
            <w:u w:val="single"/>
          </w:rPr>
          <w:t>rpd@comune.palermo.it</w:t>
        </w:r>
      </w:hyperlink>
    </w:p>
    <w:p>
      <w:pPr>
        <w:pStyle w:val="Nessunaspaziatura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Suoi dati personali da Lei forniti o raccolti da altri titolari del trattamento saranno raccolti e trattati per le sottoelencate finalità: Valutazione delle richieste ed erogazione del servizio; </w:t>
      </w:r>
      <w:r>
        <w:rPr>
          <w:rFonts w:ascii="Calibri" w:eastAsia="Calibri" w:hAnsi="Calibri" w:cs="Arial"/>
          <w:color w:val="000000"/>
        </w:rPr>
        <w:t xml:space="preserve">Verifica dei requisiti stabiliti dalla legge; Amministrazione della popolazione (anagrafe, registri dello stato civile); </w:t>
      </w:r>
      <w:r>
        <w:rPr>
          <w:rFonts w:ascii="Calibri" w:hAnsi="Calibri" w:cs="Arial"/>
          <w:sz w:val="22"/>
          <w:szCs w:val="22"/>
        </w:rPr>
        <w:t xml:space="preserve">Modifica e/o aggiornamento dei registri; 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2. Natura del conferimento</w:t>
      </w:r>
    </w:p>
    <w:p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  <w:strike/>
        </w:rPr>
      </w:pPr>
      <w:r>
        <w:rPr>
          <w:rFonts w:ascii="Calibri" w:eastAsia="Tahoma" w:hAnsi="Calibri" w:cs="Arial"/>
        </w:rPr>
        <w:t xml:space="preserve">La </w:t>
      </w:r>
      <w:r>
        <w:rPr>
          <w:rFonts w:ascii="Calibri" w:eastAsia="Tahoma" w:hAnsi="Calibri" w:cs="Arial"/>
          <w:b/>
          <w:u w:val="single"/>
        </w:rPr>
        <w:t>raccolta</w:t>
      </w:r>
      <w:r>
        <w:rPr>
          <w:rFonts w:ascii="Calibri" w:eastAsia="Tahoma" w:hAnsi="Calibri" w:cs="Arial"/>
        </w:rPr>
        <w:t xml:space="preserve"> di questi dati personali è: </w:t>
      </w:r>
      <w:r>
        <w:rPr>
          <w:rFonts w:ascii="Calibri" w:eastAsia="Tahoma" w:hAnsi="Calibri" w:cs="Arial"/>
          <w:b/>
        </w:rPr>
        <w:t>obbligatoria</w:t>
      </w:r>
      <w:r>
        <w:rPr>
          <w:rFonts w:ascii="Calibri" w:eastAsia="Tahoma" w:hAnsi="Calibri" w:cs="Arial"/>
        </w:rPr>
        <w:t>, la conseguenza del loro mancato conferimento è l’impossibilità di fornire i servizi richiesti e di porre in essere il trattamento per le finalità suindicate.</w:t>
      </w:r>
      <w:r>
        <w:rPr>
          <w:rFonts w:ascii="Calibri" w:eastAsia="Tahoma" w:hAnsi="Calibri" w:cs="Arial"/>
          <w:strike/>
        </w:rPr>
        <w:t xml:space="preserve"> </w:t>
      </w:r>
    </w:p>
    <w:p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  <w:strike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3. Modalità del trattamento</w:t>
      </w:r>
    </w:p>
    <w:p>
      <w:pPr>
        <w:suppressAutoHyphens/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La gestione del servizio </w:t>
      </w:r>
      <w:r>
        <w:rPr>
          <w:rFonts w:ascii="Calibri" w:eastAsia="SimSun" w:hAnsi="Calibri" w:cs="Arial"/>
          <w:kern w:val="2"/>
          <w:lang w:eastAsia="zh-CN" w:bidi="hi-IN"/>
        </w:rPr>
        <w:t xml:space="preserve">relativo </w:t>
      </w:r>
      <w:r>
        <w:rPr>
          <w:rFonts w:ascii="Calibri" w:eastAsia="Calibri" w:hAnsi="Calibri" w:cs="Arial"/>
          <w:color w:val="000000"/>
        </w:rPr>
        <w:t>all’espressione del voto elettorale presso il proprio domicilio</w:t>
      </w:r>
      <w:r>
        <w:rPr>
          <w:rFonts w:ascii="Calibri" w:eastAsia="Calibri" w:hAnsi="Calibri" w:cs="Arial"/>
          <w:b/>
          <w:color w:val="000000"/>
        </w:rPr>
        <w:t>,</w:t>
      </w:r>
      <w:r>
        <w:rPr>
          <w:rFonts w:ascii="Calibri" w:eastAsia="Calibri" w:hAnsi="Calibri" w:cs="Arial"/>
          <w:color w:val="000000"/>
        </w:rPr>
        <w:t xml:space="preserve"> </w:t>
      </w:r>
      <w:r>
        <w:rPr>
          <w:rFonts w:ascii="Calibri" w:eastAsia="Calibri" w:hAnsi="Calibri" w:cs="Arial"/>
        </w:rPr>
        <w:t xml:space="preserve">comporta il trattamento di dati comuni e, nell’ambito di specifiche attività, di particolari dati personali che rivelano   dati relativi alla </w:t>
      </w:r>
      <w:proofErr w:type="gramStart"/>
      <w:r>
        <w:rPr>
          <w:rFonts w:ascii="Calibri" w:eastAsia="Calibri" w:hAnsi="Calibri" w:cs="Arial"/>
        </w:rPr>
        <w:t>salute  della</w:t>
      </w:r>
      <w:proofErr w:type="gramEnd"/>
      <w:r>
        <w:rPr>
          <w:rFonts w:ascii="Calibri" w:eastAsia="Calibri" w:hAnsi="Calibri" w:cs="Arial"/>
        </w:rPr>
        <w:t xml:space="preserve"> persona 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 xml:space="preserve">I dati sono trattati in </w:t>
      </w:r>
      <w:r>
        <w:rPr>
          <w:rFonts w:ascii="Calibri" w:eastAsia="Tahoma" w:hAnsi="Calibri" w:cs="Arial"/>
          <w:b/>
          <w:i/>
          <w:u w:val="single"/>
        </w:rPr>
        <w:t>modalità</w:t>
      </w:r>
      <w:r>
        <w:rPr>
          <w:rFonts w:ascii="Calibri" w:eastAsia="Tahoma" w:hAnsi="Calibri" w:cs="Arial"/>
        </w:rPr>
        <w:t>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  <w:lang w:val="en-US"/>
        </w:rPr>
        <w:sym w:font="Wingdings" w:char="F071"/>
      </w:r>
      <w:r>
        <w:rPr>
          <w:rFonts w:ascii="Calibri" w:eastAsia="Tahoma" w:hAnsi="Calibri" w:cs="Arial"/>
          <w:b/>
        </w:rPr>
        <w:t xml:space="preserve"> </w:t>
      </w:r>
      <w:r>
        <w:rPr>
          <w:rFonts w:ascii="Calibri" w:eastAsia="Tahoma" w:hAnsi="Calibri" w:cs="Arial"/>
          <w:b/>
          <w:u w:val="single"/>
        </w:rPr>
        <w:t>Cartacea</w:t>
      </w:r>
      <w:r>
        <w:rPr>
          <w:rFonts w:ascii="Calibri" w:eastAsia="Tahoma" w:hAnsi="Calibri" w:cs="Arial"/>
        </w:rPr>
        <w:t xml:space="preserve"> e quindi sono raccolti in schedari debitamente custoditi con acceso riservato al solo personale appositamente designato; l’ubicazione di questi archivi cartacei è presso gli uffici.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  <w:lang w:val="en-US"/>
        </w:rPr>
        <w:sym w:font="Wingdings" w:char="F071"/>
      </w:r>
      <w:r>
        <w:rPr>
          <w:rFonts w:ascii="Calibri" w:eastAsia="Tahoma" w:hAnsi="Calibri" w:cs="Arial"/>
          <w:b/>
        </w:rPr>
        <w:t xml:space="preserve"> </w:t>
      </w:r>
      <w:r>
        <w:rPr>
          <w:rFonts w:ascii="Calibri" w:eastAsia="Tahoma" w:hAnsi="Calibri" w:cs="Arial"/>
          <w:b/>
          <w:u w:val="single"/>
        </w:rPr>
        <w:t>Informatica,</w:t>
      </w:r>
      <w:r>
        <w:rPr>
          <w:rFonts w:ascii="Calibri" w:eastAsia="Tahoma" w:hAnsi="Calibri" w:cs="Arial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>
        <w:rPr>
          <w:rFonts w:ascii="Calibri" w:eastAsia="Tahoma" w:hAnsi="Calibri" w:cs="Arial"/>
          <w:b/>
          <w:i/>
          <w:u w:val="single"/>
        </w:rPr>
        <w:t xml:space="preserve">regole di sicurezza imposte </w:t>
      </w:r>
      <w:r>
        <w:rPr>
          <w:rFonts w:ascii="Calibri" w:eastAsia="Tahoma" w:hAnsi="Calibri" w:cs="Arial"/>
        </w:rPr>
        <w:t>per le infrastrutture informatiche. L’ubicazione fisica dei server è all’interno del territorio dell’Unione Europea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 xml:space="preserve">I dati raccolti </w:t>
      </w:r>
      <w:r>
        <w:rPr>
          <w:rFonts w:ascii="Calibri" w:eastAsia="Tahoma" w:hAnsi="Calibri" w:cs="Arial"/>
          <w:b/>
          <w:i/>
          <w:u w:val="single"/>
        </w:rPr>
        <w:t>non possono essere ceduti, diffusi o comunicati a terzi</w:t>
      </w:r>
      <w:r>
        <w:rPr>
          <w:rFonts w:ascii="Calibri" w:eastAsia="Tahoma" w:hAnsi="Calibri" w:cs="Arial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>Rispetto alla raccolta e all’archiviazione di dati personali appartenenti a particolari categorie (già definiti come “</w:t>
      </w:r>
      <w:r>
        <w:rPr>
          <w:rFonts w:ascii="Calibri" w:eastAsia="Tahoma" w:hAnsi="Calibri" w:cs="Arial"/>
          <w:i/>
        </w:rPr>
        <w:t>sensibili</w:t>
      </w:r>
      <w:r>
        <w:rPr>
          <w:rFonts w:ascii="Calibri" w:eastAsia="Tahoma" w:hAnsi="Calibri" w:cs="Arial"/>
        </w:rPr>
        <w:t>”) o dati genetici e biometrici o dati relativi a condanne penali e reati (art. 9 e 10 del Reg.UE) i dati verranno trattati nel pieno rispetto delle normative in vigore sia in materia di privacy che di settore.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>I dati personali oggetto del presente trattamento sono stati acquisiti: direttamente dall’interessato, nonché dalle banche dati informatiche in uso presso l’Ufficio Elettorale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</w:p>
    <w:p>
      <w:pPr>
        <w:suppressAutoHyphens/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I dati </w:t>
      </w:r>
      <w:r>
        <w:rPr>
          <w:rFonts w:eastAsia="Times New Roman" w:cs="Calibri"/>
          <w:b/>
          <w:bCs/>
          <w:lang w:eastAsia="ar-SA"/>
        </w:rPr>
        <w:t>saranno conservati</w:t>
      </w:r>
      <w:r>
        <w:rPr>
          <w:rFonts w:eastAsia="Times New Roman" w:cs="Calibri"/>
          <w:lang w:eastAsia="ar-SA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>
      <w:pPr>
        <w:suppressAutoHyphens/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Tahoma"/>
        </w:rPr>
      </w:pPr>
      <w:r>
        <w:rPr>
          <w:rFonts w:ascii="Calibri" w:eastAsia="Tahoma" w:hAnsi="Calibri" w:cs="Arial"/>
          <w:b/>
        </w:rPr>
        <w:t>La base giuridica del trattamento</w:t>
      </w:r>
      <w:r>
        <w:rPr>
          <w:rFonts w:ascii="Calibri" w:eastAsia="Tahoma" w:hAnsi="Calibri" w:cs="Arial"/>
        </w:rPr>
        <w:t xml:space="preserve"> di dati personali per le finalità sopra esposte è da individuarsi nel disposto dell’art. 6 par. 1 lett. c) il trattamento è necessario per adempiere un obbligo legale al quale è soggetto il titolare del trattamento; e lett. e), “il trattamento è necessario per l'esecuzione di un compito di interesse pubblico o connesso all'esercizio di pubblici poteri di cui è investito il titolare del trattamento</w:t>
      </w:r>
      <w:r>
        <w:rPr>
          <w:rFonts w:ascii="Calibri" w:eastAsia="Tahoma" w:hAnsi="Calibri" w:cs="Tahoma"/>
        </w:rPr>
        <w:t>”.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>La base giuridica per il trattamento per dati particolari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  <w:b/>
        </w:rPr>
        <w:t>La liceità del trattamento</w:t>
      </w:r>
      <w:r>
        <w:rPr>
          <w:rFonts w:ascii="Calibri" w:eastAsia="Tahoma" w:hAnsi="Calibri" w:cs="Arial"/>
        </w:rPr>
        <w:t xml:space="preserve"> in oggetto si fonda sulle disposizioni del Titolo III - Codice civile (R.D. 16 marzo 1942, n.262), ovvero sulle norme attinenti al domicilio e alla residenza dei soggetti. Inoltre, l’art. 14 del D.Lgs. n. 267 del 18 agosto 2000, “Testo unico delle leggi sull’ordinamento degli enti locali” e successive modifiche, attribuisce al comune la gestione dei servizi di competenza statale e, in particolare, dei servizi elettorali, di stato civile, di anagrafe, di leva militare e di statistica.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Calibri"/>
          <w:bCs/>
        </w:rPr>
        <w:t xml:space="preserve">Il trattamento dei dati inerenti </w:t>
      </w:r>
      <w:proofErr w:type="gramStart"/>
      <w:r>
        <w:rPr>
          <w:rFonts w:ascii="Calibri" w:eastAsia="Tahoma" w:hAnsi="Calibri" w:cs="Calibri"/>
          <w:bCs/>
        </w:rPr>
        <w:t>l’Ufficio</w:t>
      </w:r>
      <w:proofErr w:type="gramEnd"/>
      <w:r>
        <w:rPr>
          <w:rFonts w:ascii="Calibri" w:eastAsia="Tahoma" w:hAnsi="Calibri" w:cs="Calibri"/>
          <w:bCs/>
        </w:rPr>
        <w:t xml:space="preserve"> Elettorale è altresì lecito ai sensi delle disposizioni contenute nel Decreto legge n. 1 /2006 convertito dalle Legge 22/2006 e modificato dalla Legge 46/2009  </w:t>
      </w: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4. Categorie di soggetti ai quali i dati personali possono essere comunicati o che possono venirne a conoscenza in qualità di Responsabili o Incaricati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Incaricati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kern w:val="2"/>
          <w:lang w:eastAsia="zh-CN" w:bidi="hi-IN"/>
        </w:rPr>
      </w:pPr>
      <w:r>
        <w:rPr>
          <w:rFonts w:ascii="Calibri" w:eastAsia="SimSun" w:hAnsi="Calibri" w:cs="Arial"/>
          <w:kern w:val="2"/>
          <w:lang w:eastAsia="zh-CN" w:bidi="hi-IN"/>
        </w:rPr>
        <w:t xml:space="preserve">Potranno venire a conoscenza dei dati personali i dipendenti e i collaboratori, anche esterni, del Titolare e i soggetti che forniscono servizi strumentali alle finalità di cui sopra. 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kern w:val="2"/>
          <w:lang w:eastAsia="zh-CN" w:bidi="hi-IN"/>
        </w:rPr>
      </w:pPr>
      <w:r>
        <w:rPr>
          <w:rFonts w:ascii="Calibri" w:eastAsia="SimSun" w:hAnsi="Calibri" w:cs="Arial"/>
          <w:kern w:val="2"/>
          <w:lang w:eastAsia="zh-CN" w:bidi="hi-IN"/>
        </w:rPr>
        <w:t>La titolarità di questo trattamento è del Comune di Palermo. Il trattamento sarà eseguito sotto la responsabilità diretta dei soggetti, a ciò appositamente designati a mente dell’art. 2 quaterdecies del Codice della Privacy italiano, come integrato dal D.lgs. 101/2018 così come pubblicato nell’Amministrazione trasparente nella sezione Organizzazione – Articolazione uffici.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b/>
          <w:kern w:val="2"/>
          <w:lang w:eastAsia="zh-CN" w:bidi="hi-IN"/>
        </w:rPr>
      </w:pPr>
      <w:r>
        <w:rPr>
          <w:rFonts w:ascii="Calibri" w:eastAsia="SimSun" w:hAnsi="Calibri" w:cs="Arial"/>
          <w:b/>
          <w:kern w:val="2"/>
          <w:lang w:eastAsia="zh-CN" w:bidi="hi-IN"/>
        </w:rPr>
        <w:t>Destinatari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kern w:val="2"/>
          <w:lang w:eastAsia="zh-CN" w:bidi="hi-IN"/>
        </w:rPr>
      </w:pPr>
      <w:r>
        <w:rPr>
          <w:rFonts w:ascii="Calibri" w:eastAsia="SimSun" w:hAnsi="Calibri" w:cs="Arial"/>
          <w:kern w:val="2"/>
          <w:lang w:eastAsia="zh-CN" w:bidi="hi-IN"/>
        </w:rPr>
        <w:t>I destinatari delle sue informazioni personali possono essere, oltre agli incaricati, Autorità Giudiziaria e Altre pubbliche amministrazioni come previsto dalle normative vigenti.</w:t>
      </w:r>
    </w:p>
    <w:p>
      <w:pPr>
        <w:suppressAutoHyphens/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color w:val="000000"/>
        </w:rPr>
      </w:pPr>
      <w:r>
        <w:rPr>
          <w:rFonts w:ascii="Calibri" w:eastAsia="Calibri" w:hAnsi="Calibri" w:cs="Arial"/>
          <w:b/>
          <w:color w:val="000000"/>
        </w:rPr>
        <w:t>5. Diritti dell’interessato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Palermo in qualità di Titolare, oppure al Responsabile per la protezione dei dati personali (Data Protection Officer - “DPO”) e-mail: </w:t>
      </w:r>
      <w:hyperlink r:id="rId7" w:history="1">
        <w:r>
          <w:rPr>
            <w:rFonts w:ascii="Calibri" w:hAnsi="Calibri"/>
            <w:color w:val="0000FF"/>
            <w:u w:val="single"/>
          </w:rPr>
          <w:t>rpd@comune.palermo.it</w:t>
        </w:r>
      </w:hyperlink>
    </w:p>
    <w:p>
      <w:pPr>
        <w:spacing w:after="0" w:line="240" w:lineRule="auto"/>
        <w:jc w:val="both"/>
        <w:rPr>
          <w:rFonts w:ascii="Calibri" w:eastAsia="Calibri" w:hAnsi="Calibri" w:cs="Arial"/>
          <w:b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color w:val="000000"/>
        </w:rPr>
      </w:pPr>
      <w:r>
        <w:rPr>
          <w:rFonts w:ascii="Calibri" w:eastAsia="Calibri" w:hAnsi="Calibri" w:cs="Arial"/>
          <w:b/>
          <w:color w:val="000000"/>
        </w:rPr>
        <w:t>6. Reclamo all’Autorità Garante</w:t>
      </w:r>
    </w:p>
    <w:p>
      <w:pPr>
        <w:spacing w:after="0" w:line="240" w:lineRule="auto"/>
        <w:jc w:val="both"/>
      </w:pPr>
      <w:r>
        <w:rPr>
          <w:rFonts w:ascii="Calibri" w:eastAsia="Calibri" w:hAnsi="Calibri" w:cs="Arial"/>
          <w:color w:val="000000"/>
        </w:rPr>
        <w:t xml:space="preserve">In ultima istanza, oltre alle tutele previste in sede amministrativa o giurisdizionale, è ammesso comunque il </w:t>
      </w:r>
      <w:r>
        <w:rPr>
          <w:rFonts w:ascii="Calibri" w:eastAsia="Calibri" w:hAnsi="Calibri" w:cs="Arial"/>
          <w:b/>
          <w:bCs/>
          <w:color w:val="000000"/>
        </w:rPr>
        <w:t>reclamo all’Autorità Garante</w:t>
      </w:r>
      <w:r>
        <w:rPr>
          <w:rFonts w:ascii="Calibri" w:eastAsia="Calibri" w:hAnsi="Calibri" w:cs="Arial"/>
          <w:color w:val="000000"/>
        </w:rPr>
        <w:t>, nel caso si ritenga che il trattamento avvenga in violazione del Regolamento citato.</w:t>
      </w:r>
    </w:p>
    <w:p>
      <w:pPr>
        <w:widowControl w:val="0"/>
        <w:autoSpaceDE w:val="0"/>
        <w:autoSpaceDN w:val="0"/>
        <w:spacing w:before="120"/>
        <w:outlineLvl w:val="1"/>
        <w:rPr>
          <w:rFonts w:ascii="Calibri" w:eastAsia="Tahoma" w:hAnsi="Calibri" w:cs="Calibri"/>
          <w:b/>
          <w:bCs/>
          <w:sz w:val="20"/>
          <w:szCs w:val="20"/>
        </w:rPr>
      </w:pPr>
    </w:p>
    <w:p>
      <w:pPr>
        <w:widowControl w:val="0"/>
        <w:autoSpaceDE w:val="0"/>
        <w:autoSpaceDN w:val="0"/>
        <w:spacing w:before="120"/>
        <w:jc w:val="center"/>
        <w:outlineLvl w:val="1"/>
        <w:rPr>
          <w:rFonts w:ascii="Calibri" w:eastAsia="Tahoma" w:hAnsi="Calibri" w:cs="Calibri"/>
          <w:b/>
          <w:bCs/>
        </w:rPr>
      </w:pPr>
    </w:p>
    <w:p/>
    <w:sectPr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6CE8-13E4-4075-A1E8-3844C37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uppressAutoHyphens/>
      <w:spacing w:line="240" w:lineRule="auto"/>
    </w:pPr>
    <w:rPr>
      <w:rFonts w:ascii="Liberation Serif" w:eastAsia="SimSun" w:hAnsi="Liberation Serif" w:cs="Mangal"/>
      <w:b w:val="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pale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palermo.it" TargetMode="External"/><Relationship Id="rId5" Type="http://schemas.openxmlformats.org/officeDocument/2006/relationships/hyperlink" Target="mailto:protocollo@cert.comune.palerm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Micale</dc:creator>
  <cp:keywords/>
  <dc:description/>
  <cp:lastModifiedBy>Vincenzo Prestifilippo</cp:lastModifiedBy>
  <cp:revision>5</cp:revision>
  <dcterms:created xsi:type="dcterms:W3CDTF">2020-02-13T11:00:00Z</dcterms:created>
  <dcterms:modified xsi:type="dcterms:W3CDTF">2020-08-06T15:14:00Z</dcterms:modified>
</cp:coreProperties>
</file>